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 на оплату труда персонала участвующего в процессе оказания платной услуги</w:t>
      </w:r>
    </w:p>
    <w:p w:rsidR="00E54B67" w:rsidRPr="000646B2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E54B67" w:rsidRDefault="00E54B67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800"/>
        <w:gridCol w:w="3615"/>
        <w:gridCol w:w="1215"/>
        <w:gridCol w:w="1620"/>
        <w:gridCol w:w="1755"/>
      </w:tblGrid>
      <w:tr w:rsidR="00E54B67" w:rsidTr="00B839D0">
        <w:trPr>
          <w:cantSplit/>
          <w:trHeight w:val="132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должностной оклад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месяц с учетом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компенсационных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стимулирующих выплат,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оплате труда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включая начисления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выплаты по оплате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фонд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времени,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минут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времени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услуги,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минут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оплату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2 /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3 x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4    </w:t>
            </w:r>
          </w:p>
        </w:tc>
      </w:tr>
      <w:tr w:rsidR="00E54B67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</w:tr>
      <w:tr w:rsidR="00E54B67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Pr="00A23775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Учитель физкультуры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39851,62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553,49</w:t>
            </w:r>
          </w:p>
        </w:tc>
      </w:tr>
      <w:tr w:rsidR="00E54B67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B839D0">
        <w:trPr>
          <w:cantSplit/>
          <w:trHeight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553,49</w:t>
            </w:r>
          </w:p>
        </w:tc>
      </w:tr>
    </w:tbl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E54B67" w:rsidRDefault="00E54B67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 НА МАТЕРИАЛЬНЫЕ ЗАПАСЫ, ПОТРЕБЛЯЕМЫЕ В ПРОЦЕССЕ ОКАЗАНИЯ УСЛУГИ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Присмотр и уход за детьми сверх нормы 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E54B67" w:rsidRDefault="00E54B67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200"/>
        <w:gridCol w:w="1500"/>
        <w:gridCol w:w="1620"/>
        <w:gridCol w:w="1485"/>
        <w:gridCol w:w="2160"/>
      </w:tblGrid>
      <w:tr w:rsidR="00E54B67" w:rsidTr="00A23775">
        <w:trPr>
          <w:cantSplit/>
          <w:trHeight w:val="60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запасов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единицах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затрат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запасов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(гр. 3 x гр. 4)</w:t>
            </w:r>
          </w:p>
        </w:tc>
      </w:tr>
      <w:tr w:rsidR="00E54B67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</w:tr>
      <w:tr w:rsidR="00E54B67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E54B67" w:rsidRDefault="00E54B67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E54B67" w:rsidRDefault="00E54B67" w:rsidP="00A23775">
      <w:pPr>
        <w:pStyle w:val="ConsPlusNormal"/>
        <w:widowControl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НАЧИСЛЕННОЙ АМОРТИЗАЦИИ ОБОРУДОВАНИЯ</w:t>
      </w:r>
    </w:p>
    <w:p w:rsidR="00E54B67" w:rsidRDefault="00E54B67" w:rsidP="00A23775">
      <w:pPr>
        <w:pStyle w:val="ConsPlusNormal"/>
        <w:widowControl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755"/>
        <w:gridCol w:w="1485"/>
        <w:gridCol w:w="1080"/>
        <w:gridCol w:w="1890"/>
        <w:gridCol w:w="1755"/>
        <w:gridCol w:w="2025"/>
      </w:tblGrid>
      <w:tr w:rsidR="00E54B67" w:rsidTr="00A23775">
        <w:trPr>
          <w:cantSplit/>
          <w:trHeight w:val="9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износа,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%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времени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часах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часах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амортизации,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(гр. 2 x гр.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x гр. 4 /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гр. 5)    </w:t>
            </w:r>
          </w:p>
        </w:tc>
      </w:tr>
      <w:tr w:rsidR="00E54B67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</w:t>
            </w:r>
          </w:p>
        </w:tc>
      </w:tr>
      <w:tr w:rsidR="00E54B67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E54B67" w:rsidRDefault="00E54B67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НАКЛАДНЫХ ЗАТРАТ</w:t>
      </w:r>
    </w:p>
    <w:p w:rsidR="00E54B67" w:rsidRPr="000646B2" w:rsidRDefault="00E54B67" w:rsidP="000249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E54B67" w:rsidRDefault="00E54B67" w:rsidP="00B839D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(наименование платной услуги)</w:t>
      </w:r>
    </w:p>
    <w:p w:rsidR="00E54B67" w:rsidRDefault="00E54B67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940"/>
        <w:gridCol w:w="4050"/>
      </w:tblGrid>
      <w:tr w:rsidR="00E54B67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Прогноз затрат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административно-управленческий персонал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Pr="00F01EE8" w:rsidRDefault="00E54B67" w:rsidP="00F01E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440825,23</w:t>
            </w:r>
          </w:p>
        </w:tc>
      </w:tr>
      <w:tr w:rsidR="00E54B67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Прогноз затрат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общехозяйственного назначения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2058266,50</w:t>
            </w:r>
          </w:p>
        </w:tc>
      </w:tr>
      <w:tr w:rsidR="00E54B67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Прогноз суммы начисленной амортизации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общехозяйственного назначения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 w:rsidP="00A23775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381093.83</w:t>
            </w:r>
          </w:p>
        </w:tc>
      </w:tr>
      <w:tr w:rsidR="00E54B67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Прогноз суммарного фонда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оплаты труда основного персонала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1417601</w:t>
            </w:r>
          </w:p>
        </w:tc>
      </w:tr>
      <w:tr w:rsidR="00E54B67" w:rsidTr="00A23775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Коэффициент накладных затрат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 w:rsidP="00F01E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E54B67" w:rsidTr="00A23775">
        <w:trPr>
          <w:cantSplit/>
          <w:trHeight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Затраты на основной персонал,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участвующий в предоставлении платной услуги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553,49</w:t>
            </w:r>
          </w:p>
        </w:tc>
      </w:tr>
      <w:tr w:rsidR="00E54B67" w:rsidTr="00A23775">
        <w:trPr>
          <w:cantSplit/>
          <w:trHeight w:val="24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Итого накладные затраты           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 w:rsidP="00F01E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1123,58         </w:t>
            </w:r>
          </w:p>
        </w:tc>
      </w:tr>
    </w:tbl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A23775">
      <w:pPr>
        <w:pStyle w:val="ConsPlusTitle"/>
        <w:widowControl/>
        <w:jc w:val="center"/>
      </w:pP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          Утверждаю: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МБОО ПГО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«Тимохинская НОШ»</w:t>
      </w:r>
    </w:p>
    <w:p w:rsidR="00E54B67" w:rsidRDefault="00E54B67" w:rsidP="000646B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__________Тропина Л.Н.</w:t>
      </w:r>
    </w:p>
    <w:p w:rsidR="00E54B67" w:rsidRDefault="00E54B67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ПЛАТЫ (ЦЕНЫ) НА ОКАЗАНИЕ ПЛАТНОЙ УСЛУГИ (РАБОТЫ)</w:t>
      </w:r>
    </w:p>
    <w:p w:rsidR="00E54B67" w:rsidRPr="000646B2" w:rsidRDefault="00E54B67" w:rsidP="0006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6B2">
        <w:rPr>
          <w:rFonts w:ascii="Times New Roman" w:hAnsi="Times New Roman" w:cs="Times New Roman"/>
          <w:b/>
          <w:sz w:val="24"/>
          <w:szCs w:val="24"/>
        </w:rPr>
        <w:t xml:space="preserve">_ </w:t>
      </w: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06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4B67" w:rsidRDefault="00E54B67" w:rsidP="00A237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платной услуги)</w:t>
      </w:r>
    </w:p>
    <w:p w:rsidR="00E54B67" w:rsidRDefault="00E54B67" w:rsidP="00A237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05"/>
        <w:gridCol w:w="6345"/>
        <w:gridCol w:w="2160"/>
      </w:tblGrid>
      <w:tr w:rsidR="00E54B67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статей затрат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в рублях</w:t>
            </w:r>
          </w:p>
        </w:tc>
      </w:tr>
      <w:tr w:rsidR="00E54B67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оплату труда основного персонала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553,49</w:t>
            </w:r>
          </w:p>
        </w:tc>
      </w:tr>
      <w:tr w:rsidR="00E54B67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материальных запасов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Суммы начисленной амортизации оборудования,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используемого при оказании платной услуги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затраты, относимые на платную услугу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Pr="00F01EE8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1123,58         </w:t>
            </w:r>
          </w:p>
        </w:tc>
      </w:tr>
      <w:tr w:rsidR="00E54B67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Pr="0031695E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1677,07</w:t>
            </w:r>
          </w:p>
        </w:tc>
      </w:tr>
      <w:tr w:rsidR="00E54B67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67" w:rsidTr="00A23775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на платную услугу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67" w:rsidRDefault="00E54B6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B67" w:rsidRDefault="00E54B67" w:rsidP="00A23775">
      <w:pPr>
        <w:pStyle w:val="ConsPlusTitle"/>
        <w:widowControl/>
        <w:jc w:val="center"/>
      </w:pPr>
    </w:p>
    <w:p w:rsidR="00E54B67" w:rsidRDefault="00E54B67"/>
    <w:sectPr w:rsidR="00E54B67" w:rsidSect="000646B2">
      <w:pgSz w:w="11906" w:h="16838"/>
      <w:pgMar w:top="18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775"/>
    <w:rsid w:val="00024942"/>
    <w:rsid w:val="000646B2"/>
    <w:rsid w:val="00126941"/>
    <w:rsid w:val="00273ED7"/>
    <w:rsid w:val="00284863"/>
    <w:rsid w:val="0031695E"/>
    <w:rsid w:val="003F1303"/>
    <w:rsid w:val="003F5558"/>
    <w:rsid w:val="004F537A"/>
    <w:rsid w:val="006B226B"/>
    <w:rsid w:val="00767B75"/>
    <w:rsid w:val="007D3ACA"/>
    <w:rsid w:val="00824D4C"/>
    <w:rsid w:val="00984F1A"/>
    <w:rsid w:val="00993C1B"/>
    <w:rsid w:val="00A019DB"/>
    <w:rsid w:val="00A23775"/>
    <w:rsid w:val="00A841CD"/>
    <w:rsid w:val="00B839D0"/>
    <w:rsid w:val="00BC39F9"/>
    <w:rsid w:val="00D25092"/>
    <w:rsid w:val="00D51BEE"/>
    <w:rsid w:val="00DA4B6D"/>
    <w:rsid w:val="00DC0303"/>
    <w:rsid w:val="00E24069"/>
    <w:rsid w:val="00E465F3"/>
    <w:rsid w:val="00E54B67"/>
    <w:rsid w:val="00EB0BD9"/>
    <w:rsid w:val="00F01EE8"/>
    <w:rsid w:val="00F4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75"/>
    <w:rPr>
      <w:rFonts w:ascii="Times New Roman" w:eastAsia="Times New Roman" w:hAnsi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37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237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5</Pages>
  <Words>855</Words>
  <Characters>4879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2015-03-02T08:58:00Z</cp:lastPrinted>
  <dcterms:created xsi:type="dcterms:W3CDTF">2015-03-01T07:43:00Z</dcterms:created>
  <dcterms:modified xsi:type="dcterms:W3CDTF">2015-03-02T08:58:00Z</dcterms:modified>
</cp:coreProperties>
</file>