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8D53D8"/>
    <w:p w:rsidR="002210FA" w:rsidRDefault="002210FA"/>
    <w:p w:rsidR="002210FA" w:rsidRPr="002210FA" w:rsidRDefault="002210FA" w:rsidP="002210FA">
      <w:pPr>
        <w:spacing w:after="0" w:line="240" w:lineRule="auto"/>
        <w:rPr>
          <w:rFonts w:ascii="PT Astra Serif" w:eastAsia="Times New Roman" w:hAnsi="PT Astra Serif" w:cs="Times New Roman"/>
          <w:color w:val="212529"/>
          <w:sz w:val="64"/>
          <w:szCs w:val="64"/>
        </w:rPr>
      </w:pPr>
      <w:r w:rsidRPr="002210FA">
        <w:rPr>
          <w:rFonts w:ascii="PT Astra Serif" w:eastAsia="Times New Roman" w:hAnsi="PT Astra Serif" w:cs="Times New Roman"/>
          <w:color w:val="212529"/>
          <w:sz w:val="64"/>
          <w:szCs w:val="64"/>
        </w:rPr>
        <w:t>24 марта – Всемирный день борьбы с туберкулезом</w:t>
      </w:r>
    </w:p>
    <w:p w:rsidR="002210FA" w:rsidRDefault="002210FA" w:rsidP="002210FA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12529"/>
          <w:sz w:val="45"/>
          <w:szCs w:val="45"/>
        </w:rPr>
      </w:pPr>
      <w:r>
        <w:rPr>
          <w:rFonts w:ascii="Arial" w:eastAsia="Times New Roman" w:hAnsi="Arial" w:cs="Arial"/>
          <w:noProof/>
          <w:color w:val="212529"/>
          <w:sz w:val="45"/>
          <w:szCs w:val="45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-162560</wp:posOffset>
            </wp:positionH>
            <wp:positionV relativeFrom="paragraph">
              <wp:posOffset>220980</wp:posOffset>
            </wp:positionV>
            <wp:extent cx="5624830" cy="3152775"/>
            <wp:effectExtent l="19050" t="0" r="0" b="0"/>
            <wp:wrapSquare wrapText="bothSides"/>
            <wp:docPr id="1" name="Рисунок 1" descr="https://admin.cgon.ru/storage/g7uWDrSAJkJHgb6hHiTpTykg7cDu7GKEPyRtcGd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dmin.cgon.ru/storage/g7uWDrSAJkJHgb6hHiTpTykg7cDu7GKEPyRtcGdY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83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210FA" w:rsidRDefault="002210FA" w:rsidP="002210FA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12529"/>
          <w:sz w:val="45"/>
          <w:szCs w:val="45"/>
        </w:rPr>
      </w:pPr>
    </w:p>
    <w:p w:rsidR="002210FA" w:rsidRDefault="002210FA" w:rsidP="002210FA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12529"/>
          <w:sz w:val="45"/>
          <w:szCs w:val="45"/>
        </w:rPr>
      </w:pPr>
    </w:p>
    <w:p w:rsidR="002210FA" w:rsidRDefault="002210FA" w:rsidP="002210FA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12529"/>
          <w:sz w:val="45"/>
          <w:szCs w:val="45"/>
        </w:rPr>
      </w:pPr>
    </w:p>
    <w:p w:rsidR="002210FA" w:rsidRDefault="002210FA" w:rsidP="002210FA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12529"/>
          <w:sz w:val="45"/>
          <w:szCs w:val="45"/>
        </w:rPr>
      </w:pPr>
    </w:p>
    <w:p w:rsidR="002210FA" w:rsidRPr="002210FA" w:rsidRDefault="002210FA" w:rsidP="002210FA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12529"/>
          <w:sz w:val="45"/>
          <w:szCs w:val="45"/>
        </w:rPr>
      </w:pPr>
    </w:p>
    <w:p w:rsidR="002210FA" w:rsidRDefault="002210FA" w:rsidP="002210FA">
      <w:pPr>
        <w:spacing w:before="248" w:after="248" w:line="240" w:lineRule="auto"/>
        <w:rPr>
          <w:rFonts w:ascii="Arial" w:eastAsia="Times New Roman" w:hAnsi="Arial" w:cs="Arial"/>
          <w:color w:val="212529"/>
          <w:sz w:val="32"/>
          <w:szCs w:val="32"/>
        </w:rPr>
      </w:pPr>
    </w:p>
    <w:p w:rsidR="002210FA" w:rsidRDefault="002210FA" w:rsidP="002210FA">
      <w:pPr>
        <w:spacing w:before="248" w:after="248" w:line="240" w:lineRule="auto"/>
        <w:rPr>
          <w:rFonts w:ascii="Arial" w:eastAsia="Times New Roman" w:hAnsi="Arial" w:cs="Arial"/>
          <w:color w:val="212529"/>
          <w:sz w:val="32"/>
          <w:szCs w:val="32"/>
        </w:rPr>
      </w:pPr>
    </w:p>
    <w:p w:rsidR="002210FA" w:rsidRPr="002210FA" w:rsidRDefault="002210FA" w:rsidP="002210FA">
      <w:pPr>
        <w:spacing w:before="248" w:after="248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>Всемирный день борьбы с туберкулезом отмечается ежегодно 24 марта во всем мире по решению Всемирной организации здравоохранения и Международного союза борьбы с туберкулезом и легочными заболеваниями.</w:t>
      </w:r>
    </w:p>
    <w:p w:rsidR="002210FA" w:rsidRPr="002210FA" w:rsidRDefault="002210FA" w:rsidP="002210FA">
      <w:pPr>
        <w:spacing w:before="248" w:after="248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>Цель Всемирного дня – повысить осведомленность о губительных последствиях туберкулеза.</w:t>
      </w:r>
    </w:p>
    <w:p w:rsidR="002210FA" w:rsidRPr="002210FA" w:rsidRDefault="002210FA" w:rsidP="002210FA">
      <w:pPr>
        <w:spacing w:before="248" w:after="248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 xml:space="preserve">Выбранная дата имеет символическое значение. В этот день в 1882 г. Роберт Кох объявил, что ему удалось открыть </w:t>
      </w:r>
      <w:proofErr w:type="spellStart"/>
      <w:proofErr w:type="gramStart"/>
      <w:r w:rsidRPr="002210FA">
        <w:rPr>
          <w:rFonts w:ascii="Arial" w:eastAsia="Times New Roman" w:hAnsi="Arial" w:cs="Arial"/>
          <w:color w:val="212529"/>
          <w:sz w:val="32"/>
          <w:szCs w:val="32"/>
        </w:rPr>
        <w:t>бактерию-возбудитель</w:t>
      </w:r>
      <w:proofErr w:type="spellEnd"/>
      <w:proofErr w:type="gramEnd"/>
      <w:r w:rsidRPr="002210FA">
        <w:rPr>
          <w:rFonts w:ascii="Arial" w:eastAsia="Times New Roman" w:hAnsi="Arial" w:cs="Arial"/>
          <w:color w:val="212529"/>
          <w:sz w:val="32"/>
          <w:szCs w:val="32"/>
        </w:rPr>
        <w:t xml:space="preserve"> туберкулеза, благодаря чему стали возможны диагностика и лечение этого заболевания.</w:t>
      </w:r>
    </w:p>
    <w:p w:rsidR="002210FA" w:rsidRPr="002210FA" w:rsidRDefault="002210FA" w:rsidP="002210FA">
      <w:pPr>
        <w:spacing w:after="0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>Туберкулез — инфекционная болезнь, возбудителем которой является бактерия </w:t>
      </w:r>
      <w:proofErr w:type="spellStart"/>
      <w:r w:rsidRPr="002210FA">
        <w:rPr>
          <w:rFonts w:ascii="Arial" w:eastAsia="Times New Roman" w:hAnsi="Arial" w:cs="Arial"/>
          <w:i/>
          <w:iCs/>
          <w:color w:val="212529"/>
          <w:sz w:val="32"/>
        </w:rPr>
        <w:t>Mycobacterium</w:t>
      </w:r>
      <w:proofErr w:type="spellEnd"/>
      <w:r w:rsidRPr="002210FA">
        <w:rPr>
          <w:rFonts w:ascii="Arial" w:eastAsia="Times New Roman" w:hAnsi="Arial" w:cs="Arial"/>
          <w:i/>
          <w:iCs/>
          <w:color w:val="212529"/>
          <w:sz w:val="32"/>
        </w:rPr>
        <w:t xml:space="preserve"> </w:t>
      </w:r>
      <w:proofErr w:type="spellStart"/>
      <w:r w:rsidRPr="002210FA">
        <w:rPr>
          <w:rFonts w:ascii="Arial" w:eastAsia="Times New Roman" w:hAnsi="Arial" w:cs="Arial"/>
          <w:i/>
          <w:iCs/>
          <w:color w:val="212529"/>
          <w:sz w:val="32"/>
        </w:rPr>
        <w:t>tuberculosis</w:t>
      </w:r>
      <w:proofErr w:type="spellEnd"/>
      <w:r w:rsidRPr="002210FA">
        <w:rPr>
          <w:rFonts w:ascii="Arial" w:eastAsia="Times New Roman" w:hAnsi="Arial" w:cs="Arial"/>
          <w:color w:val="212529"/>
          <w:sz w:val="32"/>
          <w:szCs w:val="32"/>
        </w:rPr>
        <w:t xml:space="preserve">. </w:t>
      </w:r>
      <w:r w:rsidRPr="002210FA">
        <w:rPr>
          <w:rFonts w:ascii="Arial" w:eastAsia="Times New Roman" w:hAnsi="Arial" w:cs="Arial"/>
          <w:color w:val="212529"/>
          <w:sz w:val="32"/>
          <w:szCs w:val="32"/>
        </w:rPr>
        <w:lastRenderedPageBreak/>
        <w:t>Распространяется туберкулез при попадании возбудителя в воздух от больных туберкулезом, например при кашле.</w:t>
      </w:r>
    </w:p>
    <w:p w:rsidR="002210FA" w:rsidRPr="002210FA" w:rsidRDefault="002210FA" w:rsidP="002210FA">
      <w:pPr>
        <w:spacing w:before="248" w:after="248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>Заболеет человек туберкулезом или нет, зависит:</w:t>
      </w:r>
    </w:p>
    <w:p w:rsidR="002210FA" w:rsidRPr="002210FA" w:rsidRDefault="002210FA" w:rsidP="002210FA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>от количества попавших в его организм микобактерий туберкулёза, то есть от объёма инфицирующей дозы, и</w:t>
      </w:r>
    </w:p>
    <w:p w:rsidR="002210FA" w:rsidRPr="002210FA" w:rsidRDefault="002210FA" w:rsidP="002210FA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>уровня сопротивляемости организма, то есть от иммунного статуса инфицированного человека.</w:t>
      </w:r>
    </w:p>
    <w:p w:rsidR="002210FA" w:rsidRPr="002210FA" w:rsidRDefault="002210FA" w:rsidP="002210FA">
      <w:pPr>
        <w:shd w:val="clear" w:color="auto" w:fill="ECF5FF"/>
        <w:spacing w:line="240" w:lineRule="auto"/>
        <w:rPr>
          <w:rFonts w:ascii="Arial" w:eastAsia="Times New Roman" w:hAnsi="Arial" w:cs="Arial"/>
          <w:color w:val="5E35B1"/>
          <w:sz w:val="32"/>
          <w:szCs w:val="32"/>
        </w:rPr>
      </w:pPr>
      <w:r w:rsidRPr="002210FA">
        <w:rPr>
          <w:rFonts w:ascii="Arial" w:eastAsia="Times New Roman" w:hAnsi="Arial" w:cs="Arial"/>
          <w:color w:val="5E35B1"/>
          <w:sz w:val="32"/>
          <w:szCs w:val="32"/>
        </w:rPr>
        <w:t>Возбудитель обычно поражает легкие (легочный туберкулез), но может поражать и другие органы (</w:t>
      </w:r>
      <w:proofErr w:type="spellStart"/>
      <w:r w:rsidRPr="002210FA">
        <w:rPr>
          <w:rFonts w:ascii="Arial" w:eastAsia="Times New Roman" w:hAnsi="Arial" w:cs="Arial"/>
          <w:color w:val="5E35B1"/>
          <w:sz w:val="32"/>
          <w:szCs w:val="32"/>
        </w:rPr>
        <w:t>внелегочный</w:t>
      </w:r>
      <w:proofErr w:type="spellEnd"/>
      <w:r w:rsidRPr="002210FA">
        <w:rPr>
          <w:rFonts w:ascii="Arial" w:eastAsia="Times New Roman" w:hAnsi="Arial" w:cs="Arial"/>
          <w:color w:val="5E35B1"/>
          <w:sz w:val="32"/>
          <w:szCs w:val="32"/>
        </w:rPr>
        <w:t xml:space="preserve"> туберкулез).</w:t>
      </w:r>
    </w:p>
    <w:p w:rsidR="002210FA" w:rsidRPr="002210FA" w:rsidRDefault="002210FA" w:rsidP="002210FA">
      <w:pPr>
        <w:spacing w:after="0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>Примерно четверть населения мира инфицирована </w:t>
      </w:r>
      <w:r w:rsidRPr="002210FA">
        <w:rPr>
          <w:rFonts w:ascii="Arial" w:eastAsia="Times New Roman" w:hAnsi="Arial" w:cs="Arial"/>
          <w:i/>
          <w:iCs/>
          <w:color w:val="212529"/>
          <w:sz w:val="32"/>
        </w:rPr>
        <w:t>M.  </w:t>
      </w:r>
      <w:proofErr w:type="spellStart"/>
      <w:r w:rsidRPr="002210FA">
        <w:rPr>
          <w:rFonts w:ascii="Arial" w:eastAsia="Times New Roman" w:hAnsi="Arial" w:cs="Arial"/>
          <w:i/>
          <w:iCs/>
          <w:color w:val="212529"/>
          <w:sz w:val="32"/>
        </w:rPr>
        <w:t>tuberculosis</w:t>
      </w:r>
      <w:proofErr w:type="spellEnd"/>
      <w:r w:rsidRPr="002210FA">
        <w:rPr>
          <w:rFonts w:ascii="Arial" w:eastAsia="Times New Roman" w:hAnsi="Arial" w:cs="Arial"/>
          <w:color w:val="212529"/>
          <w:sz w:val="32"/>
          <w:szCs w:val="32"/>
        </w:rPr>
        <w:t>; эти люди не больны, но риск заболеть туберкулезом на протяжении жизни у них составляет 5–10%.</w:t>
      </w:r>
    </w:p>
    <w:p w:rsidR="002210FA" w:rsidRPr="002210FA" w:rsidRDefault="002210FA" w:rsidP="002210FA">
      <w:pPr>
        <w:shd w:val="clear" w:color="auto" w:fill="ECF5FF"/>
        <w:spacing w:line="240" w:lineRule="auto"/>
        <w:rPr>
          <w:rFonts w:ascii="Arial" w:eastAsia="Times New Roman" w:hAnsi="Arial" w:cs="Arial"/>
          <w:color w:val="5E35B1"/>
          <w:sz w:val="32"/>
          <w:szCs w:val="32"/>
        </w:rPr>
      </w:pPr>
      <w:r w:rsidRPr="002210FA">
        <w:rPr>
          <w:rFonts w:ascii="Arial" w:eastAsia="Times New Roman" w:hAnsi="Arial" w:cs="Arial"/>
          <w:color w:val="5E35B1"/>
          <w:sz w:val="32"/>
          <w:szCs w:val="32"/>
        </w:rPr>
        <w:t>Туберкулез излечим и предотвратим.</w:t>
      </w:r>
    </w:p>
    <w:p w:rsidR="002210FA" w:rsidRPr="002210FA" w:rsidRDefault="002210FA" w:rsidP="002210FA">
      <w:pPr>
        <w:spacing w:before="248" w:after="248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>За период с 2000 по 2020г. лечение туберкулеза помогло спасти более чем 60 миллионов человеческих жизней во всем мире.</w:t>
      </w:r>
    </w:p>
    <w:p w:rsidR="002210FA" w:rsidRPr="002210FA" w:rsidRDefault="002210FA" w:rsidP="002210FA">
      <w:pPr>
        <w:spacing w:before="248" w:after="248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r w:rsidRPr="002210FA">
        <w:rPr>
          <w:rFonts w:ascii="Arial" w:eastAsia="Times New Roman" w:hAnsi="Arial" w:cs="Arial"/>
          <w:color w:val="212529"/>
          <w:sz w:val="32"/>
          <w:szCs w:val="32"/>
        </w:rPr>
        <w:t>В то же время, в условиях пандемии COVID-19, которая длится второй год и, к сожалению, отнимает все больше медицинских ресурсов и внимания от предоставления необходимых жизненно важных диагнозов, проблема профилактики туберкулеза отошла на второй план.</w:t>
      </w:r>
    </w:p>
    <w:p w:rsidR="002210FA" w:rsidRPr="002210FA" w:rsidRDefault="002210FA" w:rsidP="002210FA">
      <w:pPr>
        <w:shd w:val="clear" w:color="auto" w:fill="ECF5FF"/>
        <w:spacing w:line="240" w:lineRule="auto"/>
        <w:rPr>
          <w:rFonts w:ascii="Arial" w:eastAsia="Times New Roman" w:hAnsi="Arial" w:cs="Arial"/>
          <w:color w:val="5E35B1"/>
          <w:sz w:val="32"/>
          <w:szCs w:val="32"/>
        </w:rPr>
      </w:pPr>
      <w:r w:rsidRPr="002210FA">
        <w:rPr>
          <w:rFonts w:ascii="Arial" w:eastAsia="Times New Roman" w:hAnsi="Arial" w:cs="Arial"/>
          <w:color w:val="5E35B1"/>
          <w:sz w:val="32"/>
          <w:szCs w:val="32"/>
        </w:rPr>
        <w:t>По данным ВОЗ, каждый день от туберкулеза умирают 4000 человек и 27000 человек заболевают туберкулезом.</w:t>
      </w:r>
    </w:p>
    <w:p w:rsidR="002210FA" w:rsidRPr="002210FA" w:rsidRDefault="002210FA" w:rsidP="002210FA">
      <w:pPr>
        <w:spacing w:before="248" w:after="248" w:line="240" w:lineRule="auto"/>
        <w:rPr>
          <w:rFonts w:ascii="Arial" w:eastAsia="Times New Roman" w:hAnsi="Arial" w:cs="Arial"/>
          <w:color w:val="212529"/>
          <w:sz w:val="32"/>
          <w:szCs w:val="32"/>
        </w:rPr>
      </w:pPr>
      <w:proofErr w:type="spellStart"/>
      <w:r w:rsidRPr="002210FA">
        <w:rPr>
          <w:rFonts w:ascii="Arial" w:eastAsia="Times New Roman" w:hAnsi="Arial" w:cs="Arial"/>
          <w:color w:val="212529"/>
          <w:sz w:val="32"/>
          <w:szCs w:val="32"/>
        </w:rPr>
        <w:t>Хэштег</w:t>
      </w:r>
      <w:proofErr w:type="spellEnd"/>
      <w:r w:rsidRPr="002210FA">
        <w:rPr>
          <w:rFonts w:ascii="Arial" w:eastAsia="Times New Roman" w:hAnsi="Arial" w:cs="Arial"/>
          <w:color w:val="212529"/>
          <w:sz w:val="32"/>
          <w:szCs w:val="32"/>
        </w:rPr>
        <w:t xml:space="preserve"> Всемирного дня борьбы с туберкулезом в этом году: </w:t>
      </w:r>
      <w:proofErr w:type="spellStart"/>
      <w:r w:rsidRPr="002210FA">
        <w:rPr>
          <w:rFonts w:ascii="Arial" w:eastAsia="Times New Roman" w:hAnsi="Arial" w:cs="Arial"/>
          <w:color w:val="212529"/>
          <w:sz w:val="32"/>
          <w:szCs w:val="32"/>
        </w:rPr>
        <w:t>TheClockIsTicking</w:t>
      </w:r>
      <w:proofErr w:type="spellEnd"/>
      <w:r w:rsidRPr="002210FA">
        <w:rPr>
          <w:rFonts w:ascii="Arial" w:eastAsia="Times New Roman" w:hAnsi="Arial" w:cs="Arial"/>
          <w:color w:val="212529"/>
          <w:sz w:val="32"/>
          <w:szCs w:val="32"/>
        </w:rPr>
        <w:t xml:space="preserve"> («Часы тикают») напоминает нам о том, что нельзя упускать время в борьбе с этим заболеванием.</w:t>
      </w:r>
    </w:p>
    <w:p w:rsidR="002210FA" w:rsidRDefault="002210FA"/>
    <w:p w:rsidR="002210FA" w:rsidRDefault="002210FA"/>
    <w:p w:rsidR="002210FA" w:rsidRDefault="002210FA"/>
    <w:p w:rsidR="002210FA" w:rsidRDefault="002210FA"/>
    <w:p w:rsidR="002210FA" w:rsidRDefault="002210FA"/>
    <w:sectPr w:rsidR="002210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FC0F34"/>
    <w:multiLevelType w:val="multilevel"/>
    <w:tmpl w:val="BAF6E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>
    <w:useFELayout/>
  </w:compat>
  <w:rsids>
    <w:rsidRoot w:val="002210FA"/>
    <w:rsid w:val="002210FA"/>
    <w:rsid w:val="008D53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210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Emphasis"/>
    <w:basedOn w:val="a0"/>
    <w:uiPriority w:val="20"/>
    <w:qFormat/>
    <w:rsid w:val="002210FA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2210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10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945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084470">
          <w:marLeft w:val="0"/>
          <w:marRight w:val="0"/>
          <w:marTop w:val="24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902948">
          <w:blockQuote w:val="1"/>
          <w:marLeft w:val="0"/>
          <w:marRight w:val="720"/>
          <w:marTop w:val="497"/>
          <w:marBottom w:val="497"/>
          <w:divBdr>
            <w:top w:val="none" w:sz="0" w:space="0" w:color="auto"/>
            <w:left w:val="single" w:sz="18" w:space="6" w:color="5E35B1"/>
            <w:bottom w:val="none" w:sz="0" w:space="0" w:color="auto"/>
            <w:right w:val="none" w:sz="0" w:space="0" w:color="auto"/>
          </w:divBdr>
        </w:div>
        <w:div w:id="1031226313">
          <w:blockQuote w:val="1"/>
          <w:marLeft w:val="0"/>
          <w:marRight w:val="720"/>
          <w:marTop w:val="497"/>
          <w:marBottom w:val="497"/>
          <w:divBdr>
            <w:top w:val="none" w:sz="0" w:space="0" w:color="auto"/>
            <w:left w:val="single" w:sz="18" w:space="6" w:color="5E35B1"/>
            <w:bottom w:val="none" w:sz="0" w:space="0" w:color="auto"/>
            <w:right w:val="none" w:sz="0" w:space="0" w:color="auto"/>
          </w:divBdr>
        </w:div>
        <w:div w:id="389303233">
          <w:blockQuote w:val="1"/>
          <w:marLeft w:val="0"/>
          <w:marRight w:val="720"/>
          <w:marTop w:val="497"/>
          <w:marBottom w:val="497"/>
          <w:divBdr>
            <w:top w:val="none" w:sz="0" w:space="0" w:color="auto"/>
            <w:left w:val="single" w:sz="18" w:space="6" w:color="5E35B1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294</Words>
  <Characters>1680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1971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2021-03-25T05:08:00Z</dcterms:created>
  <dcterms:modified xsi:type="dcterms:W3CDTF">2021-03-25T05:25:00Z</dcterms:modified>
</cp:coreProperties>
</file>